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3C35" w14:textId="73A5E0AC" w:rsidR="00025300" w:rsidRDefault="00025300" w:rsidP="00FF0FB3">
      <w:pPr>
        <w:ind w:left="-360" w:right="-360"/>
      </w:pPr>
      <w:r>
        <w:t>BAGGAGE: One suitcase (to fit in the luggage compartment) and one carryon bag are allowed on the motor coach bus. Passenger is responsible for his/ her own baggage and travel insurance is recommended.</w:t>
      </w:r>
    </w:p>
    <w:p w14:paraId="0542A363" w14:textId="7CE25DEC" w:rsidR="00025300" w:rsidRDefault="00025300" w:rsidP="00FF0FB3">
      <w:pPr>
        <w:ind w:left="-360" w:right="-360"/>
      </w:pPr>
      <w:r>
        <w:t xml:space="preserve">ACCOMMODATIONS: </w:t>
      </w:r>
      <w:r w:rsidR="00C10A44">
        <w:t>When applicable to the tour, l</w:t>
      </w:r>
      <w:r>
        <w:t xml:space="preserve">odging is based on twin occupancy. For single accommodations (if available), a single room supplement will be quoted and may be charged. We reserve the right to substitute hotels as required. One (1) dinner, </w:t>
      </w:r>
      <w:proofErr w:type="gramStart"/>
      <w:r>
        <w:t>One</w:t>
      </w:r>
      <w:proofErr w:type="gramEnd"/>
      <w:r>
        <w:t xml:space="preserve"> (1) breakfast, One (1) lunch will be provided</w:t>
      </w:r>
      <w:r w:rsidR="00C10A44">
        <w:t xml:space="preserve"> on overnight trips</w:t>
      </w:r>
      <w:r>
        <w:t xml:space="preserve">; Extra charges for additional beverages; Other meals are on your own. </w:t>
      </w:r>
    </w:p>
    <w:p w14:paraId="6882B041" w14:textId="64136F72" w:rsidR="00025300" w:rsidRDefault="00025300" w:rsidP="00FF0FB3">
      <w:pPr>
        <w:ind w:left="-360" w:right="-360"/>
      </w:pPr>
      <w:r>
        <w:t>ARRANGEMENTS: As outlined in the itinerary; however, we reserve the right to modify or adjust the itinerary.</w:t>
      </w:r>
    </w:p>
    <w:p w14:paraId="78B09CA7" w14:textId="23C99AE0" w:rsidR="00025300" w:rsidRDefault="00025300" w:rsidP="00FF0FB3">
      <w:pPr>
        <w:ind w:left="-360" w:right="-360"/>
      </w:pPr>
      <w:r>
        <w:t>TRANSPORTATION: When arranged by deluxe motor coach bus</w:t>
      </w:r>
      <w:r w:rsidR="00FF0FB3">
        <w:t xml:space="preserve"> unless otherwise stated</w:t>
      </w:r>
      <w:r>
        <w:t>. Most tours and pilgrimages require a substantial amount of walking. Not all tours include transportation.</w:t>
      </w:r>
    </w:p>
    <w:p w14:paraId="2A76BA37" w14:textId="289478D7" w:rsidR="00025300" w:rsidRDefault="00025300" w:rsidP="00FF0FB3">
      <w:pPr>
        <w:ind w:left="-360" w:right="-360"/>
      </w:pPr>
      <w:r>
        <w:t xml:space="preserve">TIPS AND TAXES: Those normally appearing on hotel and restaurant bills as “service” are included, as are all governmental and local taxes on hotels, meals. Tips for drivers, guides etc. are </w:t>
      </w:r>
      <w:r w:rsidR="00C10A44">
        <w:t>appreciated</w:t>
      </w:r>
      <w:r>
        <w:t xml:space="preserve">. </w:t>
      </w:r>
    </w:p>
    <w:p w14:paraId="27D29A16" w14:textId="77777777" w:rsidR="00025300" w:rsidRDefault="00025300" w:rsidP="00FF0FB3">
      <w:pPr>
        <w:ind w:left="-360" w:right="-360"/>
      </w:pPr>
      <w:r>
        <w:t>NOT INCLUDED: Meals and beverages not included in itinerary; room service; additional sightseeing not listed in itinerary; event tickets, personal items; excess baggage and any other service charges.</w:t>
      </w:r>
    </w:p>
    <w:p w14:paraId="556E0A1E" w14:textId="77777777" w:rsidR="00025300" w:rsidRDefault="00025300" w:rsidP="00FF0FB3">
      <w:pPr>
        <w:ind w:left="-360" w:right="-360"/>
      </w:pPr>
      <w:r>
        <w:t xml:space="preserve">MINIMUM NUMBER OF PARTICIPANTS: We reserve the right to cancel or modify the </w:t>
      </w:r>
    </w:p>
    <w:p w14:paraId="79870FB7" w14:textId="77777777" w:rsidR="00025300" w:rsidRDefault="00025300" w:rsidP="00FF0FB3">
      <w:pPr>
        <w:ind w:left="-360" w:right="-360"/>
      </w:pPr>
      <w:r>
        <w:t>itinerary if the total number of participants falls short of the number required to meet our contract with our operators. If we cancel a tour due to insufficient numbers, you will receive a full refund.</w:t>
      </w:r>
    </w:p>
    <w:p w14:paraId="4D72D21F" w14:textId="7004382F" w:rsidR="00025300" w:rsidRDefault="00025300" w:rsidP="00FF0FB3">
      <w:pPr>
        <w:ind w:left="-360" w:right="-360"/>
      </w:pPr>
      <w:r>
        <w:t xml:space="preserve">DEPOSIT AND FULL PAYMENT: Full payment is due </w:t>
      </w:r>
      <w:r w:rsidR="002462DC">
        <w:t>by tour deadlines stated at CatholicChurchTours.com. R</w:t>
      </w:r>
      <w:r>
        <w:t xml:space="preserve">eservations </w:t>
      </w:r>
      <w:r w:rsidR="002462DC">
        <w:t xml:space="preserve">for overnight tours made </w:t>
      </w:r>
      <w:r>
        <w:t>within 15 days of departure are subject to a $100 late reservation charge.</w:t>
      </w:r>
    </w:p>
    <w:p w14:paraId="48F3C5CE" w14:textId="41653525" w:rsidR="00025300" w:rsidRDefault="00025300" w:rsidP="00FF0FB3">
      <w:pPr>
        <w:ind w:left="-360" w:right="-360"/>
      </w:pPr>
      <w:r>
        <w:t>CANCELLATION FEES:</w:t>
      </w:r>
      <w:r w:rsidR="002462DC">
        <w:t xml:space="preserve"> P</w:t>
      </w:r>
      <w:r>
        <w:t>articipants are strongly recommended to take trip cancellation insurance. 15 days prior to departure, there is a 50% penalty fee of the total price of</w:t>
      </w:r>
      <w:r w:rsidR="00FF0FB3">
        <w:t xml:space="preserve"> overnight tours</w:t>
      </w:r>
      <w:r>
        <w:t>; 15 days or less there is no refund.</w:t>
      </w:r>
    </w:p>
    <w:p w14:paraId="4AF841CF" w14:textId="77777777" w:rsidR="00025300" w:rsidRDefault="00025300" w:rsidP="00FF0FB3">
      <w:pPr>
        <w:ind w:left="-360" w:right="-360"/>
      </w:pPr>
      <w:r w:rsidRPr="00175893">
        <w:t xml:space="preserve">INSURANCE: We strongly recommend that you purchase individual travel insurance. </w:t>
      </w:r>
    </w:p>
    <w:p w14:paraId="1F5CB030" w14:textId="39AD4F17" w:rsidR="00025300" w:rsidRDefault="00025300" w:rsidP="00FF0FB3">
      <w:pPr>
        <w:ind w:left="-360" w:right="-360"/>
      </w:pPr>
      <w:r>
        <w:t>RESPONSIBILITY AND LIABILITY: Catholic Church Tours (CCT) operates the tours offered under this program only as an agent of the airlines, railroads, car rental contracts, steamship lines, hotels, motor coach bus operators, sightseeing contracts and others which provide the actual arrangements, and is not liable for any act, omission, delay, injury, loss or damage or non</w:t>
      </w:r>
      <w:r w:rsidR="00C10A44">
        <w:t>-</w:t>
      </w:r>
      <w:r>
        <w:t>performance occurring in connection with these land arrangements.  The passage contract in use by these companies when issued shall constitute the sole contract between the companies and the purchaser of the tour.  CCT, or any organization contracting with us shall not be held liable for any injuries, damages or losses caused to any participant due to social unrest, labor action, mechanical failure or any action taken by other parties. CCT and any organization contracting with us shall not be held responsible for any disruption caused by an act of nature, or as a result of civil or labor unrest, strike, disease, local laws or ordinances, weather conditions, acts of war or terrorism, or any actions or omissions or conditions beyond the company’s control. Participation by individuals mentioned in fliers or on</w:t>
      </w:r>
      <w:r w:rsidR="00690643">
        <w:t>-</w:t>
      </w:r>
      <w:r>
        <w:t>line is based on availability at the time of this printing and posting. We reserve the right to substitute chaplains,</w:t>
      </w:r>
      <w:r w:rsidR="00690643">
        <w:t xml:space="preserve"> </w:t>
      </w:r>
      <w:r>
        <w:t>and tour leaders if ecessary.</w:t>
      </w:r>
    </w:p>
    <w:p w14:paraId="41DFEEB0" w14:textId="77777777" w:rsidR="00025300" w:rsidRDefault="00025300" w:rsidP="00FF0FB3">
      <w:pPr>
        <w:ind w:left="-360" w:right="-360"/>
      </w:pPr>
      <w:r>
        <w:t>TRAVELLERS WITH SPECIAL NEEDS:  Passengers with special needs and any dietary restrictions must advise us in writing of this at the time of application.  If assistance is required, it is the sole responsibility of the traveler to secure such assistance.  CCT shall not be responsible for denials of entry or services based on these needs.</w:t>
      </w:r>
    </w:p>
    <w:p w14:paraId="46D4BA31" w14:textId="77777777" w:rsidR="00025300" w:rsidRDefault="00025300" w:rsidP="00FF0FB3">
      <w:pPr>
        <w:ind w:left="-360" w:right="-360"/>
      </w:pPr>
      <w:r>
        <w:t>TOUR PRICE: The tour price is based on tariffs and rates in effect at the time of execution.  CCT reserve the right to pass on increases imposed by government agencies, cities, hotels and other suppliers.</w:t>
      </w:r>
    </w:p>
    <w:p w14:paraId="69F7C4FC" w14:textId="400AC7D4" w:rsidR="00025300" w:rsidRDefault="00025300" w:rsidP="00FF0FB3">
      <w:pPr>
        <w:ind w:left="-360" w:right="-360"/>
      </w:pPr>
      <w:r>
        <w:t>PHOTOGRAPHS</w:t>
      </w:r>
      <w:r w:rsidR="00EE5930">
        <w:t xml:space="preserve"> AND VIDEOS</w:t>
      </w:r>
      <w:r>
        <w:t>: Participants understand that photographs</w:t>
      </w:r>
      <w:r w:rsidR="00EE5930">
        <w:t xml:space="preserve"> or videos</w:t>
      </w:r>
      <w:r>
        <w:t xml:space="preserve"> taken during the tour or pilgrimage may be used for advertising and/or archival purposes and grant permission for their image to be used thus.</w:t>
      </w:r>
    </w:p>
    <w:sectPr w:rsidR="00025300" w:rsidSect="00025300">
      <w:headerReference w:type="default" r:id="rId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959B" w14:textId="77777777" w:rsidR="00025300" w:rsidRDefault="00025300" w:rsidP="00025300">
      <w:pPr>
        <w:spacing w:line="240" w:lineRule="auto"/>
      </w:pPr>
      <w:r>
        <w:separator/>
      </w:r>
    </w:p>
  </w:endnote>
  <w:endnote w:type="continuationSeparator" w:id="0">
    <w:p w14:paraId="0640E290" w14:textId="77777777" w:rsidR="00025300" w:rsidRDefault="00025300" w:rsidP="00025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F6EF" w14:textId="77777777" w:rsidR="00025300" w:rsidRDefault="00025300" w:rsidP="00025300">
      <w:pPr>
        <w:spacing w:line="240" w:lineRule="auto"/>
      </w:pPr>
      <w:r>
        <w:separator/>
      </w:r>
    </w:p>
  </w:footnote>
  <w:footnote w:type="continuationSeparator" w:id="0">
    <w:p w14:paraId="0CA81C19" w14:textId="77777777" w:rsidR="00025300" w:rsidRDefault="00025300" w:rsidP="000253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AB33" w14:textId="6AF160E2" w:rsidR="00025300" w:rsidRPr="00025300" w:rsidRDefault="009D3C07" w:rsidP="00025300">
    <w:pPr>
      <w:rPr>
        <w:b/>
        <w:bCs/>
      </w:rPr>
    </w:pPr>
    <w:r w:rsidRPr="009D3C07">
      <w:rPr>
        <w:b/>
        <w:bCs/>
        <w:color w:val="A6A6A6" w:themeColor="background1" w:themeShade="A6"/>
      </w:rPr>
      <w:t xml:space="preserve">CATHOLIC </w:t>
    </w:r>
    <w:r w:rsidR="00025300" w:rsidRPr="009D3C07">
      <w:rPr>
        <w:b/>
        <w:bCs/>
        <w:color w:val="A6A6A6" w:themeColor="background1" w:themeShade="A6"/>
      </w:rPr>
      <w:t xml:space="preserve">CHURCH TOURS, INC, NFP </w:t>
    </w:r>
    <w:r w:rsidR="00025300" w:rsidRPr="00025300">
      <w:rPr>
        <w:b/>
        <w:bCs/>
      </w:rPr>
      <w:t>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00"/>
    <w:rsid w:val="00025300"/>
    <w:rsid w:val="002462DC"/>
    <w:rsid w:val="00252AEB"/>
    <w:rsid w:val="00363D6F"/>
    <w:rsid w:val="00690643"/>
    <w:rsid w:val="009D3C07"/>
    <w:rsid w:val="00B36F77"/>
    <w:rsid w:val="00C10A44"/>
    <w:rsid w:val="00D94DD4"/>
    <w:rsid w:val="00EE5930"/>
    <w:rsid w:val="00FF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5AB9"/>
  <w15:chartTrackingRefBased/>
  <w15:docId w15:val="{DB0D9A26-91A2-4C54-A257-442AC4FB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00"/>
    <w:pPr>
      <w:tabs>
        <w:tab w:val="center" w:pos="4680"/>
        <w:tab w:val="right" w:pos="9360"/>
      </w:tabs>
      <w:spacing w:line="240" w:lineRule="auto"/>
    </w:pPr>
  </w:style>
  <w:style w:type="character" w:customStyle="1" w:styleId="HeaderChar">
    <w:name w:val="Header Char"/>
    <w:basedOn w:val="DefaultParagraphFont"/>
    <w:link w:val="Header"/>
    <w:uiPriority w:val="99"/>
    <w:rsid w:val="00025300"/>
  </w:style>
  <w:style w:type="paragraph" w:styleId="Footer">
    <w:name w:val="footer"/>
    <w:basedOn w:val="Normal"/>
    <w:link w:val="FooterChar"/>
    <w:uiPriority w:val="99"/>
    <w:unhideWhenUsed/>
    <w:rsid w:val="00025300"/>
    <w:pPr>
      <w:tabs>
        <w:tab w:val="center" w:pos="4680"/>
        <w:tab w:val="right" w:pos="9360"/>
      </w:tabs>
      <w:spacing w:line="240" w:lineRule="auto"/>
    </w:pPr>
  </w:style>
  <w:style w:type="character" w:customStyle="1" w:styleId="FooterChar">
    <w:name w:val="Footer Char"/>
    <w:basedOn w:val="DefaultParagraphFont"/>
    <w:link w:val="Footer"/>
    <w:uiPriority w:val="99"/>
    <w:rsid w:val="0002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A</dc:creator>
  <cp:keywords/>
  <dc:description/>
  <cp:lastModifiedBy>Nell</cp:lastModifiedBy>
  <cp:revision>2</cp:revision>
  <cp:lastPrinted>2019-08-14T01:09:00Z</cp:lastPrinted>
  <dcterms:created xsi:type="dcterms:W3CDTF">2021-10-18T23:27:00Z</dcterms:created>
  <dcterms:modified xsi:type="dcterms:W3CDTF">2021-10-18T23:27:00Z</dcterms:modified>
</cp:coreProperties>
</file>